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414" w:tblpY="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4"/>
        <w:gridCol w:w="296"/>
        <w:gridCol w:w="5688"/>
      </w:tblGrid>
      <w:tr w:rsidR="009C7733" w:rsidRPr="00DA1A6C" w:rsidTr="009C7733">
        <w:trPr>
          <w:trHeight w:val="297"/>
        </w:trPr>
        <w:tc>
          <w:tcPr>
            <w:tcW w:w="9018" w:type="dxa"/>
            <w:gridSpan w:val="3"/>
            <w:tcBorders>
              <w:bottom w:val="single" w:sz="4" w:space="0" w:color="auto"/>
            </w:tcBorders>
            <w:hideMark/>
          </w:tcPr>
          <w:p w:rsidR="009C7733" w:rsidRPr="009C7733" w:rsidRDefault="009C7733" w:rsidP="009C7733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1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ABSTRACT</w:t>
            </w:r>
          </w:p>
        </w:tc>
      </w:tr>
      <w:tr w:rsidR="009C7733" w:rsidRPr="00DA1A6C" w:rsidTr="009C7733">
        <w:trPr>
          <w:trHeight w:val="297"/>
        </w:trPr>
        <w:tc>
          <w:tcPr>
            <w:tcW w:w="3034" w:type="dxa"/>
            <w:tcBorders>
              <w:top w:val="single" w:sz="4" w:space="0" w:color="auto"/>
            </w:tcBorders>
            <w:hideMark/>
          </w:tcPr>
          <w:p w:rsidR="009C7733" w:rsidRPr="00DA1A6C" w:rsidRDefault="009C7733" w:rsidP="009C773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Title of the Thesis </w:t>
            </w:r>
          </w:p>
        </w:tc>
        <w:tc>
          <w:tcPr>
            <w:tcW w:w="296" w:type="dxa"/>
            <w:tcBorders>
              <w:top w:val="single" w:sz="4" w:space="0" w:color="auto"/>
            </w:tcBorders>
            <w:hideMark/>
          </w:tcPr>
          <w:p w:rsidR="009C7733" w:rsidRPr="00DA1A6C" w:rsidRDefault="009C7733" w:rsidP="009C773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hideMark/>
          </w:tcPr>
          <w:p w:rsidR="009C7733" w:rsidRPr="00DA1A6C" w:rsidRDefault="009C7733" w:rsidP="009C77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DA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Evaluation of Rice Integrated Pest Management Programme in Sub-tropical North India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9C7733" w:rsidRPr="00DA1A6C" w:rsidTr="009C7733">
        <w:trPr>
          <w:trHeight w:val="297"/>
        </w:trPr>
        <w:tc>
          <w:tcPr>
            <w:tcW w:w="3034" w:type="dxa"/>
            <w:hideMark/>
          </w:tcPr>
          <w:p w:rsidR="009C7733" w:rsidRPr="00DA1A6C" w:rsidRDefault="009C7733" w:rsidP="009C77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Name of the Student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and </w:t>
            </w: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Registration No.</w:t>
            </w:r>
          </w:p>
        </w:tc>
        <w:tc>
          <w:tcPr>
            <w:tcW w:w="296" w:type="dxa"/>
            <w:hideMark/>
          </w:tcPr>
          <w:p w:rsidR="009C7733" w:rsidRPr="00DA1A6C" w:rsidRDefault="009C7733" w:rsidP="009C7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88" w:type="dxa"/>
            <w:hideMark/>
          </w:tcPr>
          <w:p w:rsidR="009C7733" w:rsidRDefault="009C7733" w:rsidP="009C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 Kumar</w:t>
            </w:r>
          </w:p>
          <w:p w:rsidR="009C7733" w:rsidRPr="00DA1A6C" w:rsidRDefault="009C7733" w:rsidP="009C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J-15-D-252-A</w:t>
            </w:r>
          </w:p>
        </w:tc>
      </w:tr>
      <w:tr w:rsidR="009C7733" w:rsidRPr="00DA1A6C" w:rsidTr="009C7733">
        <w:trPr>
          <w:trHeight w:val="297"/>
        </w:trPr>
        <w:tc>
          <w:tcPr>
            <w:tcW w:w="3034" w:type="dxa"/>
            <w:hideMark/>
          </w:tcPr>
          <w:p w:rsidR="009C7733" w:rsidRPr="00DA1A6C" w:rsidRDefault="009C7733" w:rsidP="009C77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Major Subject </w:t>
            </w:r>
          </w:p>
        </w:tc>
        <w:tc>
          <w:tcPr>
            <w:tcW w:w="296" w:type="dxa"/>
            <w:hideMark/>
          </w:tcPr>
          <w:p w:rsidR="009C7733" w:rsidRPr="00DA1A6C" w:rsidRDefault="009C7733" w:rsidP="009C7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88" w:type="dxa"/>
            <w:hideMark/>
          </w:tcPr>
          <w:p w:rsidR="009C7733" w:rsidRPr="00DA1A6C" w:rsidRDefault="009C7733" w:rsidP="009C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Extension Education</w:t>
            </w:r>
          </w:p>
        </w:tc>
      </w:tr>
      <w:tr w:rsidR="009C7733" w:rsidRPr="00DA1A6C" w:rsidTr="009C7733">
        <w:trPr>
          <w:trHeight w:val="297"/>
        </w:trPr>
        <w:tc>
          <w:tcPr>
            <w:tcW w:w="3034" w:type="dxa"/>
            <w:hideMark/>
          </w:tcPr>
          <w:p w:rsidR="009C7733" w:rsidRPr="00DA1A6C" w:rsidRDefault="009C7733" w:rsidP="009C7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Name and Designation of the Major Advisor </w:t>
            </w:r>
          </w:p>
        </w:tc>
        <w:tc>
          <w:tcPr>
            <w:tcW w:w="296" w:type="dxa"/>
            <w:hideMark/>
          </w:tcPr>
          <w:p w:rsidR="009C7733" w:rsidRPr="00DA1A6C" w:rsidRDefault="009C7733" w:rsidP="009C7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88" w:type="dxa"/>
            <w:hideMark/>
          </w:tcPr>
          <w:p w:rsidR="009C7733" w:rsidRPr="00DA1A6C" w:rsidRDefault="009C7733" w:rsidP="009C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Rajinder Peshin </w:t>
            </w:r>
          </w:p>
          <w:p w:rsidR="009C7733" w:rsidRPr="00DA1A6C" w:rsidRDefault="009C7733" w:rsidP="009C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Professor &amp; Head</w:t>
            </w:r>
          </w:p>
        </w:tc>
      </w:tr>
      <w:tr w:rsidR="009C7733" w:rsidRPr="00DA1A6C" w:rsidTr="009C7733">
        <w:trPr>
          <w:trHeight w:val="297"/>
        </w:trPr>
        <w:tc>
          <w:tcPr>
            <w:tcW w:w="3034" w:type="dxa"/>
            <w:hideMark/>
          </w:tcPr>
          <w:p w:rsidR="009C7733" w:rsidRPr="00DA1A6C" w:rsidRDefault="009C7733" w:rsidP="009C77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Degree to be Awarded </w:t>
            </w:r>
          </w:p>
        </w:tc>
        <w:tc>
          <w:tcPr>
            <w:tcW w:w="296" w:type="dxa"/>
            <w:hideMark/>
          </w:tcPr>
          <w:p w:rsidR="009C7733" w:rsidRPr="00DA1A6C" w:rsidRDefault="009C7733" w:rsidP="009C773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88" w:type="dxa"/>
            <w:hideMark/>
          </w:tcPr>
          <w:p w:rsidR="009C7733" w:rsidRPr="00DA1A6C" w:rsidRDefault="009C7733" w:rsidP="009C77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Ph. D  in Agricultural Extension and Communication</w:t>
            </w:r>
          </w:p>
        </w:tc>
      </w:tr>
      <w:tr w:rsidR="009C7733" w:rsidRPr="00DA1A6C" w:rsidTr="009C7733">
        <w:trPr>
          <w:trHeight w:val="297"/>
        </w:trPr>
        <w:tc>
          <w:tcPr>
            <w:tcW w:w="3034" w:type="dxa"/>
            <w:hideMark/>
          </w:tcPr>
          <w:p w:rsidR="009C7733" w:rsidRPr="00DA1A6C" w:rsidRDefault="009C7733" w:rsidP="009C77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Year of Award of Degree</w:t>
            </w:r>
          </w:p>
        </w:tc>
        <w:tc>
          <w:tcPr>
            <w:tcW w:w="296" w:type="dxa"/>
            <w:hideMark/>
          </w:tcPr>
          <w:p w:rsidR="009C7733" w:rsidRPr="00DA1A6C" w:rsidRDefault="009C7733" w:rsidP="009C7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88" w:type="dxa"/>
            <w:hideMark/>
          </w:tcPr>
          <w:p w:rsidR="009C7733" w:rsidRPr="00DA1A6C" w:rsidRDefault="009C7733" w:rsidP="009C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C7733" w:rsidRPr="00DA1A6C" w:rsidTr="009C7733">
        <w:trPr>
          <w:trHeight w:val="603"/>
        </w:trPr>
        <w:tc>
          <w:tcPr>
            <w:tcW w:w="3034" w:type="dxa"/>
            <w:tcBorders>
              <w:bottom w:val="single" w:sz="4" w:space="0" w:color="auto"/>
            </w:tcBorders>
            <w:hideMark/>
          </w:tcPr>
          <w:p w:rsidR="009C7733" w:rsidRPr="00DA1A6C" w:rsidRDefault="009C7733" w:rsidP="009C77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the University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hideMark/>
          </w:tcPr>
          <w:p w:rsidR="009C7733" w:rsidRPr="00DA1A6C" w:rsidRDefault="009C7733" w:rsidP="009C7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hideMark/>
          </w:tcPr>
          <w:p w:rsidR="009C7733" w:rsidRPr="00E27CE9" w:rsidRDefault="009C7733" w:rsidP="009C773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CE9">
              <w:rPr>
                <w:rFonts w:ascii="Times New Roman" w:hAnsi="Times New Roman" w:cs="Times New Roman"/>
                <w:bCs/>
                <w:sz w:val="24"/>
                <w:szCs w:val="24"/>
              </w:rPr>
              <w:t>Sher-e-Kashmir University of Agricultural Sciences and Technology of Jammu Faculty of Agriculture, Chatha</w:t>
            </w:r>
          </w:p>
        </w:tc>
      </w:tr>
    </w:tbl>
    <w:p w:rsidR="00DA1A6C" w:rsidRDefault="00DA1A6C" w:rsidP="009C7733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</w:p>
    <w:p w:rsidR="00F80A99" w:rsidRPr="00DA1A6C" w:rsidRDefault="009666CD" w:rsidP="009C7733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lang w:val="en-IN"/>
        </w:rPr>
      </w:pPr>
      <w:r w:rsidRPr="00DA1A6C">
        <w:rPr>
          <w:rFonts w:ascii="Times New Roman" w:hAnsi="Times New Roman" w:cs="Times New Roman"/>
          <w:b/>
          <w:bCs/>
          <w:color w:val="000000" w:themeColor="text1"/>
        </w:rPr>
        <w:t>ABSTRACT</w:t>
      </w:r>
    </w:p>
    <w:p w:rsidR="00F80A99" w:rsidRPr="00DA1A6C" w:rsidRDefault="00F80A99" w:rsidP="009666C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A1A6C">
        <w:rPr>
          <w:rFonts w:ascii="Times New Roman" w:hAnsi="Times New Roman" w:cs="Times New Roman"/>
          <w:color w:val="000000" w:themeColor="text1"/>
        </w:rPr>
        <w:t xml:space="preserve">In India, Directorate of Plant Protection Quarantine and Storage (DPPQS) through its 36 Integrated Pest Management </w:t>
      </w:r>
      <w:proofErr w:type="spellStart"/>
      <w:r w:rsidRPr="00DA1A6C">
        <w:rPr>
          <w:rFonts w:ascii="Times New Roman" w:hAnsi="Times New Roman" w:cs="Times New Roman"/>
          <w:color w:val="000000" w:themeColor="text1"/>
        </w:rPr>
        <w:t>Centres</w:t>
      </w:r>
      <w:proofErr w:type="spellEnd"/>
      <w:r w:rsidRPr="00DA1A6C">
        <w:rPr>
          <w:rFonts w:ascii="Times New Roman" w:hAnsi="Times New Roman" w:cs="Times New Roman"/>
          <w:color w:val="000000" w:themeColor="text1"/>
        </w:rPr>
        <w:t xml:space="preserve"> (CIPMCs) implements the integrated pest management (IPM) programmes through Farmer Field School (FFS) since 1994.  Many studies have been conducted for measuring the impacts of IPM-FFS programmes. Most of these studies have measured short-term and intermediate-term impacts of IPM-FFS programmes. There is a debate going on about the long-term impacts of IPM-FFS. Therefore, to find out the long-term impacts of rice IPM-FFS programme, a study entitled “Impact Evaluation of rice integrated pest management programme in sub-tropical North India” was carried out. </w:t>
      </w:r>
      <w:r w:rsidRPr="00DA1A6C">
        <w:rPr>
          <w:rFonts w:ascii="Times New Roman" w:hAnsi="Times New Roman" w:cs="Times New Roman"/>
          <w:i/>
          <w:color w:val="000000" w:themeColor="text1"/>
        </w:rPr>
        <w:t>Ex-post facto</w:t>
      </w:r>
      <w:r w:rsidRPr="00DA1A6C">
        <w:rPr>
          <w:rFonts w:ascii="Times New Roman" w:hAnsi="Times New Roman" w:cs="Times New Roman"/>
          <w:color w:val="000000" w:themeColor="text1"/>
        </w:rPr>
        <w:t xml:space="preserve"> with/without research design was employed to study the impact IPM-FFS. The results show that the </w:t>
      </w:r>
      <w:r w:rsidRPr="00DA1A6C">
        <w:rPr>
          <w:rFonts w:ascii="Times New Roman" w:hAnsi="Times New Roman" w:cs="Times New Roman"/>
        </w:rPr>
        <w:t xml:space="preserve">IPM-FFS trained farmers were more knowledgeable about cultural practices, pesticides, and insect pests of rice crop but the differences with the non-IPM farmers were not statistically significant. </w:t>
      </w:r>
      <w:r w:rsidRPr="00DA1A6C">
        <w:rPr>
          <w:rFonts w:ascii="Times New Roman" w:hAnsi="Times New Roman"/>
        </w:rPr>
        <w:t xml:space="preserve">Both IPM-FFS trained and non-IPM farmers attitude towards IPM practices was less </w:t>
      </w:r>
      <w:proofErr w:type="spellStart"/>
      <w:r w:rsidRPr="00DA1A6C">
        <w:rPr>
          <w:rFonts w:ascii="Times New Roman" w:hAnsi="Times New Roman"/>
        </w:rPr>
        <w:t>favourable</w:t>
      </w:r>
      <w:proofErr w:type="spellEnd"/>
      <w:r w:rsidRPr="00DA1A6C">
        <w:rPr>
          <w:rFonts w:ascii="Times New Roman" w:hAnsi="Times New Roman"/>
        </w:rPr>
        <w:t xml:space="preserve">. However, the mean knowledge and attitude scores of the IPM-FFS trained farmers were higher both in Jammu and Punjab, but the difference was statistically significant only in case of Jammu. </w:t>
      </w:r>
      <w:r w:rsidRPr="00DA1A6C">
        <w:rPr>
          <w:rFonts w:ascii="Times New Roman" w:hAnsi="Times New Roman" w:cs="Times New Roman"/>
          <w:color w:val="000000" w:themeColor="text1"/>
        </w:rPr>
        <w:t xml:space="preserve">A higher percentage of IPM farmers had adopted resistant varieties, seed treatment, deep summer </w:t>
      </w:r>
      <w:proofErr w:type="spellStart"/>
      <w:r w:rsidRPr="00DA1A6C">
        <w:rPr>
          <w:rFonts w:ascii="Times New Roman" w:hAnsi="Times New Roman" w:cs="Times New Roman"/>
          <w:color w:val="000000" w:themeColor="text1"/>
        </w:rPr>
        <w:t>ploughing</w:t>
      </w:r>
      <w:proofErr w:type="spellEnd"/>
      <w:r w:rsidRPr="00DA1A6C">
        <w:rPr>
          <w:rFonts w:ascii="Times New Roman" w:hAnsi="Times New Roman" w:cs="Times New Roman"/>
          <w:color w:val="000000" w:themeColor="text1"/>
        </w:rPr>
        <w:t>, and management of paddy straw as compared to non-IPM farmers. Most of the studies show that long-term impact of IPM-FFS programme on reducing insecticide and fungicide use does not reflect a conclusive trend. Overtime the benefits of IPM-FFS programme on reducing insecticide and fungicide have</w:t>
      </w:r>
      <w:r w:rsidR="00627D8E" w:rsidRPr="00DA1A6C">
        <w:rPr>
          <w:rFonts w:ascii="Times New Roman" w:hAnsi="Times New Roman" w:cs="Times New Roman"/>
          <w:color w:val="000000" w:themeColor="text1"/>
        </w:rPr>
        <w:t xml:space="preserve"> </w:t>
      </w:r>
      <w:r w:rsidRPr="00DA1A6C">
        <w:rPr>
          <w:rFonts w:ascii="Times New Roman" w:hAnsi="Times New Roman" w:cs="Times New Roman"/>
          <w:color w:val="000000" w:themeColor="text1"/>
        </w:rPr>
        <w:t xml:space="preserve">fleeted. The results show contrary impact of IPM-FFS on pesticide use in Jammu and Punjab. In Jammu, the average pesticide applications by the </w:t>
      </w:r>
      <w:r w:rsidR="00627D8E" w:rsidRPr="00DA1A6C">
        <w:rPr>
          <w:rFonts w:ascii="Times New Roman" w:hAnsi="Times New Roman" w:cs="Times New Roman"/>
          <w:color w:val="000000" w:themeColor="text1"/>
        </w:rPr>
        <w:t xml:space="preserve">IPM-FFS trained </w:t>
      </w:r>
      <w:r w:rsidRPr="00DA1A6C">
        <w:rPr>
          <w:rFonts w:ascii="Times New Roman" w:hAnsi="Times New Roman" w:cs="Times New Roman"/>
          <w:color w:val="000000" w:themeColor="text1"/>
        </w:rPr>
        <w:t xml:space="preserve">farmers were 24.8 per cent less than the non-IPM farmers, whereas in Punjab, it was only 6.9 per cent. However, the IPM-FFS trained farmers use of pesticide active ingredient was less than the non-IPM farmers by only 3 and 3.9 per cent in the case of Jammu and Punjab, respectively. Thus, not much difference was observed in the FEIQ of pesticide use between the IPM-FFS trained and non-IPM farmers. Thus, it can be concluded that the long-term impact of IPM-FFS programmes on the knowledge gain of the farmers, adoption of non-pesticide pest management practices, and pesticide use do not sustain over time. There was not much to differentiate </w:t>
      </w:r>
      <w:r w:rsidRPr="00DA1A6C">
        <w:rPr>
          <w:rFonts w:ascii="Times New Roman" w:hAnsi="Times New Roman" w:cs="Times New Roman"/>
          <w:color w:val="000000" w:themeColor="text1"/>
        </w:rPr>
        <w:lastRenderedPageBreak/>
        <w:t>between the IPM-FFS trained and control group farmers. The finding of the study revealed that there are many barriers in</w:t>
      </w:r>
      <w:r w:rsidR="00627D8E" w:rsidRPr="00DA1A6C">
        <w:rPr>
          <w:rFonts w:ascii="Times New Roman" w:hAnsi="Times New Roman" w:cs="Times New Roman"/>
          <w:color w:val="000000" w:themeColor="text1"/>
        </w:rPr>
        <w:t xml:space="preserve"> </w:t>
      </w:r>
      <w:r w:rsidRPr="00DA1A6C">
        <w:rPr>
          <w:rFonts w:ascii="Times New Roman" w:hAnsi="Times New Roman" w:cs="Times New Roman"/>
          <w:color w:val="000000" w:themeColor="text1"/>
        </w:rPr>
        <w:t xml:space="preserve">the adoption of IPM practices namely </w:t>
      </w:r>
      <w:proofErr w:type="spellStart"/>
      <w:r w:rsidRPr="00DA1A6C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A1A6C">
        <w:rPr>
          <w:rFonts w:ascii="Times New Roman" w:hAnsi="Times New Roman" w:cs="Times New Roman"/>
          <w:color w:val="000000" w:themeColor="text1"/>
        </w:rPr>
        <w:t>) lack of knowledge and skill ii) unawareness about the benefits of IPM practices iii) IPM practices being time consuming and un</w:t>
      </w:r>
      <w:r w:rsidR="00627D8E" w:rsidRPr="00DA1A6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1A6C">
        <w:rPr>
          <w:rFonts w:ascii="Times New Roman" w:hAnsi="Times New Roman" w:cs="Times New Roman"/>
          <w:color w:val="000000" w:themeColor="text1"/>
        </w:rPr>
        <w:t>favourable</w:t>
      </w:r>
      <w:proofErr w:type="spellEnd"/>
      <w:r w:rsidRPr="00DA1A6C">
        <w:rPr>
          <w:rFonts w:ascii="Times New Roman" w:hAnsi="Times New Roman" w:cs="Times New Roman"/>
          <w:color w:val="000000" w:themeColor="text1"/>
        </w:rPr>
        <w:t xml:space="preserve"> attitude towards IPM and iv) influence of the pesticide dealer on pesticide use decision of the farmers. There is a challenge in reaching more and more farmers for popularizing the IPM technique through FFS and sustain its positive benefits. Therefore, the IPM-FFS programme should be reoriented by having periodic training for the farmers</w:t>
      </w:r>
      <w:r w:rsidR="00627D8E" w:rsidRPr="00DA1A6C">
        <w:rPr>
          <w:rFonts w:ascii="Times New Roman" w:hAnsi="Times New Roman" w:cs="Times New Roman"/>
          <w:color w:val="000000" w:themeColor="text1"/>
        </w:rPr>
        <w:t xml:space="preserve"> </w:t>
      </w:r>
      <w:r w:rsidRPr="00DA1A6C">
        <w:rPr>
          <w:rFonts w:ascii="Times New Roman" w:hAnsi="Times New Roman" w:cs="Times New Roman"/>
          <w:color w:val="000000" w:themeColor="text1"/>
        </w:rPr>
        <w:t xml:space="preserve">and using other extension methodologies like mass media. </w:t>
      </w:r>
    </w:p>
    <w:p w:rsidR="007B53A5" w:rsidRDefault="00F80A99" w:rsidP="00F80A99">
      <w:pPr>
        <w:rPr>
          <w:rFonts w:ascii="Times New Roman" w:hAnsi="Times New Roman" w:cs="Times New Roman"/>
          <w:color w:val="000000" w:themeColor="text1"/>
        </w:rPr>
      </w:pPr>
      <w:r w:rsidRPr="00DA1A6C">
        <w:rPr>
          <w:rFonts w:ascii="Times New Roman" w:hAnsi="Times New Roman" w:cs="Times New Roman"/>
          <w:b/>
          <w:bCs/>
          <w:color w:val="000000" w:themeColor="text1"/>
        </w:rPr>
        <w:t>Keywords</w:t>
      </w:r>
      <w:r w:rsidRPr="00DA1A6C">
        <w:rPr>
          <w:rFonts w:ascii="Times New Roman" w:hAnsi="Times New Roman" w:cs="Times New Roman"/>
          <w:color w:val="000000" w:themeColor="text1"/>
        </w:rPr>
        <w:t>: IPM-FFS programmes, Training, Knowledge, Attitude, Pesticide use frequency, Adoption and Constraints</w:t>
      </w:r>
    </w:p>
    <w:p w:rsidR="00E27CE9" w:rsidRDefault="00E27CE9" w:rsidP="00F80A99">
      <w:pPr>
        <w:rPr>
          <w:rFonts w:ascii="Times New Roman" w:hAnsi="Times New Roman" w:cs="Times New Roman"/>
          <w:color w:val="000000" w:themeColor="text1"/>
        </w:rPr>
      </w:pPr>
    </w:p>
    <w:p w:rsidR="00E27CE9" w:rsidRDefault="00E27CE9" w:rsidP="00F80A99">
      <w:pPr>
        <w:rPr>
          <w:rFonts w:ascii="Times New Roman" w:hAnsi="Times New Roman" w:cs="Times New Roman"/>
          <w:color w:val="000000" w:themeColor="text1"/>
        </w:rPr>
      </w:pPr>
    </w:p>
    <w:p w:rsidR="00E27CE9" w:rsidRDefault="00E27CE9" w:rsidP="00F80A9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27CE9" w:rsidRPr="00E27CE9" w:rsidTr="00E27CE9">
        <w:tc>
          <w:tcPr>
            <w:tcW w:w="4788" w:type="dxa"/>
          </w:tcPr>
          <w:p w:rsidR="00E27CE9" w:rsidRPr="00E27CE9" w:rsidRDefault="00E27CE9" w:rsidP="00F8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M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ajor Advisor </w:t>
            </w:r>
          </w:p>
        </w:tc>
        <w:tc>
          <w:tcPr>
            <w:tcW w:w="4788" w:type="dxa"/>
          </w:tcPr>
          <w:p w:rsidR="00E27CE9" w:rsidRPr="00E27CE9" w:rsidRDefault="00E27CE9" w:rsidP="00E2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</w:tr>
    </w:tbl>
    <w:p w:rsidR="00E27CE9" w:rsidRPr="00DA1A6C" w:rsidRDefault="00E27CE9" w:rsidP="00F80A99"/>
    <w:sectPr w:rsidR="00E27CE9" w:rsidRPr="00DA1A6C" w:rsidSect="007B53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F6" w:rsidRDefault="004A73F6" w:rsidP="004A73F6">
      <w:pPr>
        <w:spacing w:after="0" w:line="240" w:lineRule="auto"/>
      </w:pPr>
      <w:r>
        <w:separator/>
      </w:r>
    </w:p>
  </w:endnote>
  <w:endnote w:type="continuationSeparator" w:id="1">
    <w:p w:rsidR="004A73F6" w:rsidRDefault="004A73F6" w:rsidP="004A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6" w:rsidRDefault="004A73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6" w:rsidRDefault="004A73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6" w:rsidRDefault="004A7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F6" w:rsidRDefault="004A73F6" w:rsidP="004A73F6">
      <w:pPr>
        <w:spacing w:after="0" w:line="240" w:lineRule="auto"/>
      </w:pPr>
      <w:r>
        <w:separator/>
      </w:r>
    </w:p>
  </w:footnote>
  <w:footnote w:type="continuationSeparator" w:id="1">
    <w:p w:rsidR="004A73F6" w:rsidRDefault="004A73F6" w:rsidP="004A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6" w:rsidRDefault="004A73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6" w:rsidRDefault="004A73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6" w:rsidRDefault="004A73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A99"/>
    <w:rsid w:val="002448FD"/>
    <w:rsid w:val="004A73F6"/>
    <w:rsid w:val="00627D8E"/>
    <w:rsid w:val="007346DF"/>
    <w:rsid w:val="007B53A5"/>
    <w:rsid w:val="008636AF"/>
    <w:rsid w:val="009048CF"/>
    <w:rsid w:val="009666CD"/>
    <w:rsid w:val="009C7733"/>
    <w:rsid w:val="00C86CA4"/>
    <w:rsid w:val="00DA1A6C"/>
    <w:rsid w:val="00E2328B"/>
    <w:rsid w:val="00E27CE9"/>
    <w:rsid w:val="00EA4008"/>
    <w:rsid w:val="00F80A99"/>
    <w:rsid w:val="00F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F80A99"/>
    <w:rPr>
      <w:rFonts w:ascii="Calibri" w:eastAsia="Times New Roman" w:hAnsi="Calibri" w:cs="Times New Roman" w:hint="default"/>
      <w:b/>
      <w:bCs/>
      <w:i/>
      <w:iCs/>
      <w:color w:val="622423"/>
    </w:rPr>
  </w:style>
  <w:style w:type="table" w:styleId="TableGrid">
    <w:name w:val="Table Grid"/>
    <w:basedOn w:val="TableNormal"/>
    <w:uiPriority w:val="39"/>
    <w:rsid w:val="00F80A9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3F6"/>
  </w:style>
  <w:style w:type="paragraph" w:styleId="Footer">
    <w:name w:val="footer"/>
    <w:basedOn w:val="Normal"/>
    <w:link w:val="FooterChar"/>
    <w:uiPriority w:val="99"/>
    <w:semiHidden/>
    <w:unhideWhenUsed/>
    <w:rsid w:val="004A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</dc:creator>
  <cp:keywords/>
  <dc:description/>
  <cp:lastModifiedBy>INDIAN</cp:lastModifiedBy>
  <cp:revision>15</cp:revision>
  <dcterms:created xsi:type="dcterms:W3CDTF">2023-03-28T08:48:00Z</dcterms:created>
  <dcterms:modified xsi:type="dcterms:W3CDTF">2023-05-16T06:24:00Z</dcterms:modified>
</cp:coreProperties>
</file>